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8" w:rsidRPr="001D694D" w:rsidRDefault="001D694D">
      <w:pPr>
        <w:rPr>
          <w:rFonts w:ascii="Arial" w:hAnsi="Arial" w:cs="Arial"/>
          <w:b/>
          <w:sz w:val="28"/>
          <w:szCs w:val="28"/>
        </w:rPr>
      </w:pPr>
      <w:r w:rsidRPr="001D694D">
        <w:rPr>
          <w:rFonts w:ascii="Arial" w:hAnsi="Arial" w:cs="Arial"/>
          <w:b/>
          <w:sz w:val="28"/>
          <w:szCs w:val="28"/>
        </w:rPr>
        <w:t>3. The Register of Disability Service Providers</w:t>
      </w:r>
    </w:p>
    <w:p w:rsidR="001D694D" w:rsidRPr="001D694D" w:rsidRDefault="001D694D">
      <w:pPr>
        <w:rPr>
          <w:rFonts w:ascii="Arial" w:hAnsi="Arial" w:cs="Arial"/>
          <w:sz w:val="28"/>
          <w:szCs w:val="28"/>
        </w:rPr>
      </w:pPr>
      <w:r w:rsidRPr="001D694D">
        <w:rPr>
          <w:rFonts w:ascii="Arial" w:hAnsi="Arial" w:cs="Arial"/>
          <w:sz w:val="28"/>
          <w:szCs w:val="28"/>
        </w:rPr>
        <w:t>The Register of Disability Service Providers identifies the community service organisations that are required to comply with the conditions and provisions of the Disability Act 2006</w:t>
      </w:r>
      <w:bookmarkStart w:id="0" w:name="_GoBack"/>
      <w:bookmarkEnd w:id="0"/>
      <w:r w:rsidRPr="001D694D">
        <w:rPr>
          <w:rFonts w:ascii="Arial" w:hAnsi="Arial" w:cs="Arial"/>
          <w:sz w:val="28"/>
          <w:szCs w:val="28"/>
        </w:rPr>
        <w:t>.</w:t>
      </w:r>
    </w:p>
    <w:sectPr w:rsidR="001D694D" w:rsidRPr="001D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4D"/>
    <w:rsid w:val="001D694D"/>
    <w:rsid w:val="005C5328"/>
    <w:rsid w:val="00A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</dc:creator>
  <cp:lastModifiedBy>Dean</cp:lastModifiedBy>
  <cp:revision>2</cp:revision>
  <cp:lastPrinted>2016-03-16T03:22:00Z</cp:lastPrinted>
  <dcterms:created xsi:type="dcterms:W3CDTF">2016-03-16T03:19:00Z</dcterms:created>
  <dcterms:modified xsi:type="dcterms:W3CDTF">2016-03-16T03:22:00Z</dcterms:modified>
</cp:coreProperties>
</file>